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54" w:rsidRPr="00D27341" w:rsidRDefault="00D27341" w:rsidP="00E70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Proposed </w:t>
      </w:r>
      <w:r w:rsidR="00E70E54" w:rsidRPr="00D27341">
        <w:rPr>
          <w:rFonts w:ascii="Times New Roman" w:hAnsi="Times New Roman" w:cs="Times New Roman"/>
          <w:sz w:val="28"/>
          <w:szCs w:val="28"/>
        </w:rPr>
        <w:t xml:space="preserve">Smoke-Free Rule </w:t>
      </w:r>
    </w:p>
    <w:p w:rsidR="00273398" w:rsidRPr="00D27341" w:rsidRDefault="00E70E54" w:rsidP="00E70E54">
      <w:pPr>
        <w:spacing w:after="0" w:line="240" w:lineRule="auto"/>
        <w:jc w:val="center"/>
        <w:rPr>
          <w:rFonts w:ascii="Times New Roman" w:hAnsi="Times New Roman" w:cs="Times New Roman"/>
          <w:sz w:val="28"/>
          <w:szCs w:val="28"/>
        </w:rPr>
      </w:pPr>
      <w:r w:rsidRPr="00D27341">
        <w:rPr>
          <w:rFonts w:ascii="Times New Roman" w:hAnsi="Times New Roman" w:cs="Times New Roman"/>
          <w:sz w:val="28"/>
          <w:szCs w:val="28"/>
        </w:rPr>
        <w:t>Talking Points</w:t>
      </w:r>
    </w:p>
    <w:p w:rsidR="00E70E54" w:rsidRPr="00D27341" w:rsidRDefault="00E70E54" w:rsidP="00E70E54">
      <w:pPr>
        <w:pBdr>
          <w:bottom w:val="single" w:sz="12" w:space="1" w:color="auto"/>
        </w:pBdr>
        <w:spacing w:after="0" w:line="240" w:lineRule="auto"/>
        <w:jc w:val="center"/>
        <w:rPr>
          <w:rFonts w:ascii="Times New Roman" w:hAnsi="Times New Roman" w:cs="Times New Roman"/>
          <w:sz w:val="28"/>
          <w:szCs w:val="28"/>
        </w:rPr>
      </w:pPr>
      <w:r w:rsidRPr="00D27341">
        <w:rPr>
          <w:rFonts w:ascii="Times New Roman" w:hAnsi="Times New Roman" w:cs="Times New Roman"/>
          <w:sz w:val="28"/>
          <w:szCs w:val="28"/>
        </w:rPr>
        <w:t>November 12, 2015</w:t>
      </w:r>
    </w:p>
    <w:p w:rsidR="00E70E54" w:rsidRPr="001D0DBB" w:rsidRDefault="00E70E54" w:rsidP="00E70E54">
      <w:pPr>
        <w:pBdr>
          <w:bottom w:val="single" w:sz="12" w:space="1" w:color="auto"/>
        </w:pBdr>
        <w:spacing w:after="0" w:line="240" w:lineRule="auto"/>
        <w:jc w:val="center"/>
        <w:rPr>
          <w:rFonts w:ascii="Times New Roman" w:hAnsi="Times New Roman" w:cs="Times New Roman"/>
          <w:sz w:val="24"/>
          <w:szCs w:val="24"/>
        </w:rPr>
      </w:pPr>
    </w:p>
    <w:p w:rsidR="00E70E54" w:rsidRPr="001D0DBB" w:rsidRDefault="00E70E54" w:rsidP="00846E7F">
      <w:pPr>
        <w:rPr>
          <w:rFonts w:ascii="Times New Roman" w:hAnsi="Times New Roman" w:cs="Times New Roman"/>
          <w:sz w:val="24"/>
          <w:szCs w:val="24"/>
        </w:rPr>
      </w:pPr>
    </w:p>
    <w:p w:rsidR="00320B45" w:rsidRPr="001D0DBB" w:rsidRDefault="00320B45" w:rsidP="00846E7F">
      <w:pPr>
        <w:pStyle w:val="NoSpacing"/>
        <w:rPr>
          <w:rFonts w:ascii="Times New Roman" w:hAnsi="Times New Roman" w:cs="Times New Roman"/>
          <w:b/>
          <w:sz w:val="24"/>
          <w:szCs w:val="24"/>
          <w:u w:val="single"/>
        </w:rPr>
      </w:pPr>
      <w:r w:rsidRPr="001D0DBB">
        <w:rPr>
          <w:rFonts w:ascii="Times New Roman" w:hAnsi="Times New Roman" w:cs="Times New Roman"/>
          <w:b/>
          <w:sz w:val="24"/>
          <w:szCs w:val="24"/>
          <w:u w:val="single"/>
        </w:rPr>
        <w:t xml:space="preserve">Housing and Public Health </w:t>
      </w:r>
    </w:p>
    <w:p w:rsidR="00320B45" w:rsidRPr="001D0DBB" w:rsidRDefault="00320B45" w:rsidP="00846E7F">
      <w:pPr>
        <w:pStyle w:val="NoSpacing"/>
        <w:rPr>
          <w:rFonts w:ascii="Times New Roman" w:hAnsi="Times New Roman" w:cs="Times New Roman"/>
          <w:sz w:val="24"/>
          <w:szCs w:val="24"/>
        </w:rPr>
      </w:pPr>
    </w:p>
    <w:p w:rsidR="00846E7F" w:rsidRPr="001D0DBB" w:rsidRDefault="00846E7F" w:rsidP="00BA4C75">
      <w:pPr>
        <w:pStyle w:val="NoSpacing"/>
        <w:numPr>
          <w:ilvl w:val="0"/>
          <w:numId w:val="1"/>
        </w:numPr>
        <w:ind w:left="360"/>
        <w:rPr>
          <w:rFonts w:ascii="Times New Roman" w:hAnsi="Times New Roman" w:cs="Times New Roman"/>
          <w:sz w:val="24"/>
          <w:szCs w:val="24"/>
        </w:rPr>
      </w:pPr>
      <w:r w:rsidRPr="001D0DBB">
        <w:rPr>
          <w:rFonts w:ascii="Times New Roman" w:hAnsi="Times New Roman" w:cs="Times New Roman"/>
          <w:sz w:val="24"/>
          <w:szCs w:val="24"/>
        </w:rPr>
        <w:t xml:space="preserve">Housing and public health go hand-in-hand. </w:t>
      </w:r>
      <w:r w:rsidRPr="001D0DBB">
        <w:rPr>
          <w:rFonts w:ascii="Times New Roman" w:eastAsia="Times New Roman" w:hAnsi="Times New Roman" w:cs="Times New Roman"/>
          <w:sz w:val="24"/>
          <w:szCs w:val="24"/>
        </w:rPr>
        <w:t>Part of HUD’s mission is to promote housing and create healthy communities</w:t>
      </w:r>
      <w:r w:rsidR="00320B45" w:rsidRPr="001D0DBB">
        <w:rPr>
          <w:rFonts w:ascii="Times New Roman" w:eastAsia="Times New Roman" w:hAnsi="Times New Roman" w:cs="Times New Roman"/>
          <w:sz w:val="24"/>
          <w:szCs w:val="24"/>
        </w:rPr>
        <w:t>.</w:t>
      </w:r>
    </w:p>
    <w:p w:rsidR="00320B45" w:rsidRPr="001D0DBB" w:rsidRDefault="00320B45" w:rsidP="00BA4C75">
      <w:pPr>
        <w:spacing w:after="0" w:line="240" w:lineRule="auto"/>
        <w:rPr>
          <w:rFonts w:ascii="Times New Roman" w:hAnsi="Times New Roman" w:cs="Times New Roman"/>
          <w:color w:val="000000"/>
          <w:sz w:val="24"/>
          <w:szCs w:val="24"/>
        </w:rPr>
      </w:pPr>
    </w:p>
    <w:p w:rsidR="00320B45" w:rsidRPr="00BA4C75" w:rsidRDefault="00320B45" w:rsidP="00BA4C75">
      <w:pPr>
        <w:pStyle w:val="ListParagraph"/>
        <w:numPr>
          <w:ilvl w:val="0"/>
          <w:numId w:val="1"/>
        </w:numPr>
        <w:spacing w:after="0" w:line="240" w:lineRule="auto"/>
        <w:ind w:left="360"/>
        <w:rPr>
          <w:rFonts w:ascii="Times New Roman" w:eastAsia="Times New Roman" w:hAnsi="Times New Roman" w:cs="Times New Roman"/>
          <w:sz w:val="24"/>
          <w:szCs w:val="24"/>
        </w:rPr>
      </w:pPr>
      <w:r w:rsidRPr="00BA4C75">
        <w:rPr>
          <w:rFonts w:ascii="Times New Roman" w:hAnsi="Times New Roman" w:cs="Times New Roman"/>
          <w:color w:val="000000"/>
          <w:sz w:val="24"/>
          <w:szCs w:val="24"/>
        </w:rPr>
        <w:t>By reducing the public health risks associated with tobacco use and exposure to second hand smoke, the proposed smoke-free rule will enhance the effectiveness of HUD’s efforts to provide increased public health protection for residents of public housing.</w:t>
      </w:r>
    </w:p>
    <w:p w:rsidR="00846E7F" w:rsidRPr="001D0DBB" w:rsidRDefault="00846E7F" w:rsidP="00BA4C75">
      <w:pPr>
        <w:pStyle w:val="NoSpacing"/>
        <w:rPr>
          <w:rFonts w:ascii="Times New Roman" w:hAnsi="Times New Roman" w:cs="Times New Roman"/>
          <w:sz w:val="24"/>
          <w:szCs w:val="24"/>
        </w:rPr>
      </w:pPr>
    </w:p>
    <w:p w:rsidR="00846E7F" w:rsidRPr="00BA4C75" w:rsidRDefault="00846E7F" w:rsidP="00BA4C75">
      <w:pPr>
        <w:pStyle w:val="ListParagraph"/>
        <w:numPr>
          <w:ilvl w:val="0"/>
          <w:numId w:val="1"/>
        </w:numPr>
        <w:spacing w:after="0" w:line="240" w:lineRule="auto"/>
        <w:ind w:left="360"/>
        <w:rPr>
          <w:rFonts w:ascii="Times New Roman" w:eastAsia="Times New Roman" w:hAnsi="Times New Roman" w:cs="Times New Roman"/>
          <w:sz w:val="24"/>
          <w:szCs w:val="24"/>
        </w:rPr>
      </w:pPr>
      <w:r w:rsidRPr="00BA4C75">
        <w:rPr>
          <w:rFonts w:ascii="Times New Roman" w:eastAsia="Times New Roman" w:hAnsi="Times New Roman" w:cs="Times New Roman"/>
          <w:sz w:val="24"/>
          <w:szCs w:val="24"/>
        </w:rPr>
        <w:t>Compared to the general population and other low-income households, individuals in HUD-assisted housing have a higher rate of usage of emergency rooms and are more likely to have health problems like diabetes and high blood pressure.</w:t>
      </w:r>
    </w:p>
    <w:p w:rsidR="00320B45" w:rsidRPr="000134BB" w:rsidRDefault="00320B45" w:rsidP="00BA4C75">
      <w:pPr>
        <w:spacing w:after="0" w:line="240" w:lineRule="auto"/>
        <w:rPr>
          <w:rFonts w:ascii="Times New Roman" w:hAnsi="Times New Roman" w:cs="Times New Roman"/>
          <w:color w:val="000000"/>
          <w:sz w:val="24"/>
          <w:szCs w:val="24"/>
        </w:rPr>
      </w:pPr>
    </w:p>
    <w:p w:rsidR="0081311B" w:rsidRDefault="000134BB" w:rsidP="0081311B">
      <w:pPr>
        <w:pStyle w:val="ListParagraph"/>
        <w:numPr>
          <w:ilvl w:val="0"/>
          <w:numId w:val="1"/>
        </w:numPr>
        <w:spacing w:after="0" w:line="240" w:lineRule="auto"/>
        <w:ind w:left="360"/>
        <w:rPr>
          <w:rFonts w:ascii="Times New Roman" w:hAnsi="Times New Roman" w:cs="Times New Roman"/>
          <w:color w:val="000000"/>
          <w:sz w:val="24"/>
          <w:szCs w:val="24"/>
        </w:rPr>
      </w:pPr>
      <w:r w:rsidRPr="00BA4C75">
        <w:rPr>
          <w:rFonts w:ascii="Times New Roman" w:hAnsi="Times New Roman" w:cs="Times New Roman"/>
          <w:color w:val="000000"/>
          <w:sz w:val="24"/>
          <w:szCs w:val="24"/>
        </w:rPr>
        <w:t>According to the Center</w:t>
      </w:r>
      <w:r w:rsidR="009C0144">
        <w:rPr>
          <w:rFonts w:ascii="Times New Roman" w:hAnsi="Times New Roman" w:cs="Times New Roman"/>
          <w:color w:val="000000"/>
          <w:sz w:val="24"/>
          <w:szCs w:val="24"/>
        </w:rPr>
        <w:t>s</w:t>
      </w:r>
      <w:r w:rsidRPr="00BA4C75">
        <w:rPr>
          <w:rFonts w:ascii="Times New Roman" w:hAnsi="Times New Roman" w:cs="Times New Roman"/>
          <w:color w:val="000000"/>
          <w:sz w:val="24"/>
          <w:szCs w:val="24"/>
        </w:rPr>
        <w:t xml:space="preserve"> for Disease Control </w:t>
      </w:r>
      <w:r w:rsidR="009C0144">
        <w:rPr>
          <w:rFonts w:ascii="Times New Roman" w:hAnsi="Times New Roman" w:cs="Times New Roman"/>
          <w:color w:val="000000"/>
          <w:sz w:val="24"/>
          <w:szCs w:val="24"/>
        </w:rPr>
        <w:t xml:space="preserve">and Prevention </w:t>
      </w:r>
      <w:r w:rsidRPr="00BA4C75">
        <w:rPr>
          <w:rFonts w:ascii="Times New Roman" w:hAnsi="Times New Roman" w:cs="Times New Roman"/>
          <w:color w:val="000000"/>
          <w:sz w:val="24"/>
          <w:szCs w:val="24"/>
        </w:rPr>
        <w:t xml:space="preserve">(CDC), cigarette smoking kills 480,000 Americans each year, making it the leading preventable cause of death in the United States. </w:t>
      </w:r>
    </w:p>
    <w:p w:rsidR="0081311B" w:rsidRPr="0081311B" w:rsidRDefault="0081311B" w:rsidP="0081311B">
      <w:pPr>
        <w:pStyle w:val="ListParagraph"/>
        <w:rPr>
          <w:rFonts w:ascii="Times New Roman" w:hAnsi="Times New Roman" w:cs="Times New Roman"/>
          <w:color w:val="000000"/>
          <w:sz w:val="24"/>
          <w:szCs w:val="24"/>
        </w:rPr>
      </w:pPr>
    </w:p>
    <w:p w:rsidR="0081311B" w:rsidRPr="000258F9" w:rsidRDefault="0081311B" w:rsidP="0081311B">
      <w:pPr>
        <w:pStyle w:val="ListParagraph"/>
        <w:numPr>
          <w:ilvl w:val="0"/>
          <w:numId w:val="1"/>
        </w:numPr>
        <w:spacing w:after="0" w:line="240" w:lineRule="auto"/>
        <w:ind w:left="360"/>
        <w:rPr>
          <w:rFonts w:ascii="Times New Roman" w:hAnsi="Times New Roman" w:cs="Times New Roman"/>
          <w:color w:val="000000"/>
          <w:sz w:val="24"/>
          <w:szCs w:val="24"/>
        </w:rPr>
      </w:pPr>
      <w:bookmarkStart w:id="0" w:name="_GoBack"/>
      <w:bookmarkEnd w:id="0"/>
      <w:r w:rsidRPr="000258F9">
        <w:rPr>
          <w:rFonts w:ascii="Times New Roman" w:hAnsi="Times New Roman" w:cs="Times New Roman"/>
          <w:color w:val="000000"/>
          <w:sz w:val="24"/>
          <w:szCs w:val="24"/>
        </w:rPr>
        <w:t xml:space="preserve">Second hand smoke is one of the leading causes of asthma and other respiratory diseases for children — diseases that disproportionately affect families living in public housing. </w:t>
      </w:r>
    </w:p>
    <w:p w:rsidR="0081311B" w:rsidRPr="000258F9" w:rsidRDefault="0081311B" w:rsidP="0081311B">
      <w:pPr>
        <w:pStyle w:val="ListParagraph"/>
        <w:rPr>
          <w:rFonts w:ascii="Times New Roman" w:hAnsi="Times New Roman" w:cs="Times New Roman"/>
          <w:color w:val="000000"/>
          <w:sz w:val="24"/>
          <w:szCs w:val="24"/>
        </w:rPr>
      </w:pPr>
    </w:p>
    <w:p w:rsidR="0081311B" w:rsidRPr="000258F9" w:rsidRDefault="0081311B" w:rsidP="0081311B">
      <w:pPr>
        <w:pStyle w:val="ListParagraph"/>
        <w:numPr>
          <w:ilvl w:val="0"/>
          <w:numId w:val="1"/>
        </w:numPr>
        <w:spacing w:after="0" w:line="240" w:lineRule="auto"/>
        <w:ind w:left="360"/>
        <w:rPr>
          <w:rFonts w:ascii="Times New Roman" w:hAnsi="Times New Roman" w:cs="Times New Roman"/>
          <w:color w:val="000000"/>
          <w:sz w:val="24"/>
          <w:szCs w:val="24"/>
        </w:rPr>
      </w:pPr>
      <w:r w:rsidRPr="000258F9">
        <w:rPr>
          <w:rFonts w:ascii="Times New Roman" w:hAnsi="Times New Roman" w:cs="Times New Roman"/>
          <w:color w:val="000000"/>
          <w:sz w:val="24"/>
          <w:szCs w:val="24"/>
        </w:rPr>
        <w:t>Asthma not only robs children of their breath but it’s also one of the top reasons for why children miss school, robbing them of precious learning time.  Asthma can also lead to expensive emergency room visits — a financial burden on parents already coping with the emotional toll of caring for their sick child.</w:t>
      </w:r>
    </w:p>
    <w:p w:rsidR="00BC70B1" w:rsidRPr="000258F9" w:rsidRDefault="00BC70B1" w:rsidP="00BC70B1">
      <w:pPr>
        <w:pStyle w:val="ListParagraph"/>
        <w:rPr>
          <w:rFonts w:ascii="Times New Roman" w:hAnsi="Times New Roman" w:cs="Times New Roman"/>
          <w:color w:val="000000"/>
          <w:sz w:val="24"/>
          <w:szCs w:val="24"/>
        </w:rPr>
      </w:pPr>
    </w:p>
    <w:p w:rsidR="00BC70B1" w:rsidRPr="000258F9" w:rsidRDefault="00BC70B1" w:rsidP="00BC70B1">
      <w:pPr>
        <w:pStyle w:val="ListParagraph"/>
        <w:numPr>
          <w:ilvl w:val="0"/>
          <w:numId w:val="1"/>
        </w:numPr>
        <w:spacing w:after="0" w:line="240" w:lineRule="auto"/>
        <w:ind w:left="360"/>
        <w:rPr>
          <w:rFonts w:ascii="Times New Roman" w:hAnsi="Times New Roman" w:cs="Times New Roman"/>
          <w:color w:val="000000"/>
          <w:sz w:val="24"/>
          <w:szCs w:val="24"/>
        </w:rPr>
      </w:pPr>
      <w:r w:rsidRPr="000258F9">
        <w:rPr>
          <w:rFonts w:ascii="Times New Roman" w:hAnsi="Times New Roman" w:cs="Times New Roman"/>
          <w:sz w:val="24"/>
          <w:szCs w:val="24"/>
        </w:rPr>
        <w:t xml:space="preserve">Exposure to second hand smoke can also cause sudden infant death syndrome and respiratory symptoms such as cough and wheeze, middle ear infections, and slowed lung growth and reduced lung function in children, and increased risk of stroke in adults. </w:t>
      </w:r>
    </w:p>
    <w:p w:rsidR="0081311B" w:rsidRPr="000258F9" w:rsidRDefault="0081311B" w:rsidP="0081311B">
      <w:pPr>
        <w:pStyle w:val="ListParagraph"/>
        <w:rPr>
          <w:rFonts w:ascii="Times New Roman" w:hAnsi="Times New Roman" w:cs="Times New Roman"/>
          <w:color w:val="000000"/>
          <w:sz w:val="24"/>
          <w:szCs w:val="24"/>
        </w:rPr>
      </w:pPr>
    </w:p>
    <w:p w:rsidR="0081311B" w:rsidRPr="000258F9" w:rsidRDefault="00F5373E" w:rsidP="0081311B">
      <w:pPr>
        <w:pStyle w:val="ListParagraph"/>
        <w:numPr>
          <w:ilvl w:val="0"/>
          <w:numId w:val="1"/>
        </w:numPr>
        <w:spacing w:after="0" w:line="240" w:lineRule="auto"/>
        <w:ind w:left="360"/>
        <w:rPr>
          <w:rFonts w:ascii="Times New Roman" w:hAnsi="Times New Roman" w:cs="Times New Roman"/>
          <w:color w:val="000000"/>
          <w:sz w:val="24"/>
          <w:szCs w:val="24"/>
        </w:rPr>
      </w:pPr>
      <w:r w:rsidRPr="000258F9">
        <w:rPr>
          <w:rFonts w:ascii="Times New Roman" w:hAnsi="Times New Roman" w:cs="Times New Roman"/>
          <w:color w:val="000000"/>
          <w:sz w:val="24"/>
          <w:szCs w:val="24"/>
        </w:rPr>
        <w:t xml:space="preserve">Since 2009, HUD has strongly encouraged Public Housing Agencies (PHAs) to adopt smoke-free buildings. </w:t>
      </w:r>
      <w:r w:rsidR="0081311B" w:rsidRPr="000258F9">
        <w:rPr>
          <w:rFonts w:ascii="Times New Roman" w:hAnsi="Times New Roman" w:cs="Times New Roman"/>
          <w:color w:val="000000"/>
          <w:sz w:val="24"/>
          <w:szCs w:val="24"/>
        </w:rPr>
        <w:t>This past September we reached an important milestone:</w:t>
      </w:r>
      <w:r w:rsidRPr="000258F9">
        <w:rPr>
          <w:rFonts w:ascii="Times New Roman" w:hAnsi="Times New Roman" w:cs="Times New Roman"/>
          <w:color w:val="000000"/>
          <w:sz w:val="24"/>
          <w:szCs w:val="24"/>
        </w:rPr>
        <w:t xml:space="preserve"> Over</w:t>
      </w:r>
      <w:r w:rsidR="0081311B" w:rsidRPr="000258F9">
        <w:rPr>
          <w:rFonts w:ascii="Times New Roman" w:hAnsi="Times New Roman" w:cs="Times New Roman"/>
          <w:color w:val="000000"/>
          <w:sz w:val="24"/>
          <w:szCs w:val="24"/>
        </w:rPr>
        <w:t xml:space="preserve"> 612 Public Housing Authorities, representing more than 20 percent of HUD’s portfolio, have voluntarily become smoke-free.  That’s up from 11 percent of public housing authorities that were smoke-free five years ago.</w:t>
      </w:r>
    </w:p>
    <w:p w:rsidR="004402EA" w:rsidRDefault="004402EA" w:rsidP="00BA4C75">
      <w:pPr>
        <w:spacing w:after="0" w:line="240" w:lineRule="auto"/>
        <w:rPr>
          <w:rFonts w:ascii="Times New Roman" w:hAnsi="Times New Roman" w:cs="Times New Roman"/>
          <w:color w:val="000000"/>
          <w:sz w:val="24"/>
          <w:szCs w:val="24"/>
        </w:rPr>
      </w:pPr>
    </w:p>
    <w:p w:rsidR="00BE372B" w:rsidRDefault="000134BB" w:rsidP="00F5373E">
      <w:pPr>
        <w:pStyle w:val="ListParagraph"/>
        <w:numPr>
          <w:ilvl w:val="0"/>
          <w:numId w:val="1"/>
        </w:numPr>
        <w:spacing w:after="0" w:line="240" w:lineRule="auto"/>
        <w:ind w:left="360"/>
        <w:rPr>
          <w:rFonts w:ascii="Times New Roman" w:hAnsi="Times New Roman" w:cs="Times New Roman"/>
          <w:color w:val="000000"/>
          <w:sz w:val="24"/>
          <w:szCs w:val="24"/>
        </w:rPr>
      </w:pPr>
      <w:r w:rsidRPr="00BA4C75">
        <w:rPr>
          <w:rFonts w:ascii="Times New Roman" w:hAnsi="Times New Roman" w:cs="Times New Roman"/>
          <w:color w:val="000000"/>
          <w:sz w:val="24"/>
          <w:szCs w:val="24"/>
        </w:rPr>
        <w:t>By reducing the public health risks associated with tobacco use and exposure to second hand smoke, the proposed smoke-free rule will enhance the effectiveness of HUD’s efforts to provide increased public health protection for residents of public housing.</w:t>
      </w:r>
      <w:r w:rsidR="0067028D">
        <w:rPr>
          <w:rFonts w:ascii="Times New Roman" w:hAnsi="Times New Roman" w:cs="Times New Roman"/>
          <w:color w:val="000000"/>
          <w:sz w:val="24"/>
          <w:szCs w:val="24"/>
        </w:rPr>
        <w:t xml:space="preserve"> </w:t>
      </w:r>
      <w:r w:rsidR="0067028D" w:rsidRPr="0067028D">
        <w:rPr>
          <w:rFonts w:ascii="Times New Roman" w:hAnsi="Times New Roman" w:cs="Times New Roman"/>
          <w:color w:val="000000"/>
          <w:sz w:val="24"/>
          <w:szCs w:val="24"/>
        </w:rPr>
        <w:t xml:space="preserve">These protections </w:t>
      </w:r>
      <w:r w:rsidR="0067028D" w:rsidRPr="0067028D">
        <w:rPr>
          <w:rFonts w:ascii="Times New Roman" w:hAnsi="Times New Roman" w:cs="Times New Roman"/>
          <w:color w:val="000000"/>
          <w:sz w:val="24"/>
          <w:szCs w:val="24"/>
        </w:rPr>
        <w:lastRenderedPageBreak/>
        <w:t xml:space="preserve">will especially benefit the over </w:t>
      </w:r>
      <w:r w:rsidR="0067028D">
        <w:rPr>
          <w:rFonts w:ascii="Times New Roman" w:hAnsi="Times New Roman" w:cs="Times New Roman"/>
          <w:color w:val="000000"/>
          <w:sz w:val="24"/>
          <w:szCs w:val="24"/>
        </w:rPr>
        <w:t>7</w:t>
      </w:r>
      <w:r w:rsidR="0067028D" w:rsidRPr="0067028D">
        <w:rPr>
          <w:rFonts w:ascii="Times New Roman" w:hAnsi="Times New Roman" w:cs="Times New Roman"/>
          <w:color w:val="000000"/>
          <w:sz w:val="24"/>
          <w:szCs w:val="24"/>
        </w:rPr>
        <w:t>60,000 children under age 18 living in public housing</w:t>
      </w:r>
      <w:r w:rsidR="0067028D">
        <w:rPr>
          <w:rFonts w:ascii="Times New Roman" w:hAnsi="Times New Roman" w:cs="Times New Roman"/>
          <w:color w:val="000000"/>
          <w:sz w:val="24"/>
          <w:szCs w:val="24"/>
        </w:rPr>
        <w:t xml:space="preserve"> and the over 329,000 persons over age 62. </w:t>
      </w:r>
    </w:p>
    <w:p w:rsidR="00F5373E" w:rsidRPr="00F5373E" w:rsidRDefault="00F5373E" w:rsidP="00F5373E">
      <w:pPr>
        <w:spacing w:after="0" w:line="240" w:lineRule="auto"/>
        <w:rPr>
          <w:rFonts w:ascii="Times New Roman" w:hAnsi="Times New Roman" w:cs="Times New Roman"/>
          <w:color w:val="000000"/>
          <w:sz w:val="24"/>
          <w:szCs w:val="24"/>
        </w:rPr>
      </w:pPr>
    </w:p>
    <w:p w:rsidR="00BE372B" w:rsidRPr="00BA4C75" w:rsidRDefault="00BE372B" w:rsidP="00BA4C75">
      <w:pPr>
        <w:pStyle w:val="ListParagraph"/>
        <w:numPr>
          <w:ilvl w:val="0"/>
          <w:numId w:val="1"/>
        </w:numPr>
        <w:spacing w:after="0" w:line="240" w:lineRule="auto"/>
        <w:ind w:left="360"/>
        <w:rPr>
          <w:rFonts w:ascii="Times New Roman" w:hAnsi="Times New Roman" w:cs="Times New Roman"/>
          <w:color w:val="000000"/>
          <w:sz w:val="24"/>
          <w:szCs w:val="24"/>
        </w:rPr>
      </w:pPr>
      <w:r w:rsidRPr="00BE372B">
        <w:rPr>
          <w:rFonts w:ascii="Times New Roman" w:hAnsi="Times New Roman" w:cs="Times New Roman"/>
          <w:color w:val="000000"/>
          <w:sz w:val="24"/>
          <w:szCs w:val="24"/>
        </w:rPr>
        <w:t xml:space="preserve">The Surgeon General has concluded that there is no risk-free level of exposure to </w:t>
      </w:r>
      <w:r>
        <w:rPr>
          <w:rFonts w:ascii="Times New Roman" w:hAnsi="Times New Roman" w:cs="Times New Roman"/>
          <w:color w:val="000000"/>
          <w:sz w:val="24"/>
          <w:szCs w:val="24"/>
        </w:rPr>
        <w:t>second hand smoke</w:t>
      </w:r>
      <w:r w:rsidRPr="00BE372B">
        <w:rPr>
          <w:rFonts w:ascii="Times New Roman" w:hAnsi="Times New Roman" w:cs="Times New Roman"/>
          <w:color w:val="000000"/>
          <w:sz w:val="24"/>
          <w:szCs w:val="24"/>
        </w:rPr>
        <w:t>, and that eliminating smoking in indoor spaces fully protects nonsmokers from exposure to secondhand smoke. Separating smokers from nonsmokers, cleaning the air, and ventilating buildings cannot eliminate exposures of nonsmokers to secondhand smoke.</w:t>
      </w:r>
    </w:p>
    <w:p w:rsidR="00FE75B1" w:rsidRDefault="00FE75B1" w:rsidP="000134BB">
      <w:pPr>
        <w:spacing w:after="0" w:line="240" w:lineRule="auto"/>
        <w:contextualSpacing/>
        <w:rPr>
          <w:rFonts w:ascii="Times New Roman" w:hAnsi="Times New Roman" w:cs="Times New Roman"/>
          <w:b/>
          <w:sz w:val="24"/>
          <w:szCs w:val="24"/>
          <w:u w:val="single"/>
        </w:rPr>
      </w:pPr>
    </w:p>
    <w:p w:rsidR="000134BB" w:rsidRPr="000134BB" w:rsidRDefault="008275E2" w:rsidP="000134BB">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Cost Benefits of </w:t>
      </w:r>
      <w:r w:rsidR="00BA4C75">
        <w:rPr>
          <w:rFonts w:ascii="Times New Roman" w:hAnsi="Times New Roman" w:cs="Times New Roman"/>
          <w:b/>
          <w:sz w:val="24"/>
          <w:szCs w:val="24"/>
          <w:u w:val="single"/>
        </w:rPr>
        <w:t xml:space="preserve">Proposed </w:t>
      </w:r>
      <w:r>
        <w:rPr>
          <w:rFonts w:ascii="Times New Roman" w:hAnsi="Times New Roman" w:cs="Times New Roman"/>
          <w:b/>
          <w:sz w:val="24"/>
          <w:szCs w:val="24"/>
          <w:u w:val="single"/>
        </w:rPr>
        <w:t>Smoke-Free Rule</w:t>
      </w:r>
    </w:p>
    <w:p w:rsidR="000134BB" w:rsidRPr="000134BB" w:rsidRDefault="000134BB" w:rsidP="000134BB">
      <w:pPr>
        <w:spacing w:after="0" w:line="240" w:lineRule="auto"/>
        <w:contextualSpacing/>
        <w:rPr>
          <w:rFonts w:ascii="Times New Roman" w:hAnsi="Times New Roman" w:cs="Times New Roman"/>
          <w:sz w:val="24"/>
          <w:szCs w:val="24"/>
        </w:rPr>
      </w:pPr>
    </w:p>
    <w:p w:rsidR="003C0661" w:rsidRPr="00BA4C75" w:rsidRDefault="000134BB" w:rsidP="00BA4C75">
      <w:pPr>
        <w:pStyle w:val="ListParagraph"/>
        <w:numPr>
          <w:ilvl w:val="0"/>
          <w:numId w:val="2"/>
        </w:numPr>
        <w:shd w:val="clear" w:color="auto" w:fill="FFFFFF"/>
        <w:spacing w:after="0" w:line="240" w:lineRule="auto"/>
        <w:ind w:left="360"/>
        <w:rPr>
          <w:rFonts w:ascii="Times New Roman" w:hAnsi="Times New Roman" w:cs="Times New Roman"/>
          <w:color w:val="000000"/>
          <w:sz w:val="24"/>
          <w:szCs w:val="24"/>
        </w:rPr>
      </w:pPr>
      <w:r w:rsidRPr="00BA4C75">
        <w:rPr>
          <w:rFonts w:ascii="Times New Roman" w:hAnsi="Times New Roman" w:cs="Times New Roman"/>
          <w:color w:val="000000"/>
          <w:sz w:val="24"/>
          <w:szCs w:val="24"/>
        </w:rPr>
        <w:t xml:space="preserve">Smoking causes over 100,000 fires each year, resulting in more than 500 death and close to half a billion dollars in direct property damage; additionally, smoking is the lead cause of fire related deaths in multifamily buildings. </w:t>
      </w:r>
      <w:r w:rsidR="0067028D">
        <w:rPr>
          <w:rFonts w:ascii="Times New Roman" w:hAnsi="Times New Roman" w:cs="Times New Roman"/>
          <w:color w:val="000000"/>
          <w:sz w:val="24"/>
          <w:szCs w:val="24"/>
        </w:rPr>
        <w:t xml:space="preserve">Many PHAs that have voluntarily adopted smoke-free policies reported that they started the process after such a catastrophic fire.  </w:t>
      </w:r>
    </w:p>
    <w:p w:rsidR="003C0661" w:rsidRDefault="003C0661" w:rsidP="00BA4C75">
      <w:pPr>
        <w:shd w:val="clear" w:color="auto" w:fill="FFFFFF"/>
        <w:spacing w:after="0" w:line="240" w:lineRule="auto"/>
        <w:rPr>
          <w:rFonts w:ascii="Times New Roman" w:hAnsi="Times New Roman" w:cs="Times New Roman"/>
          <w:color w:val="000000"/>
          <w:sz w:val="24"/>
          <w:szCs w:val="24"/>
        </w:rPr>
      </w:pPr>
    </w:p>
    <w:p w:rsidR="000134BB" w:rsidRPr="00BA4C75" w:rsidRDefault="000134BB" w:rsidP="00BA4C75">
      <w:pPr>
        <w:pStyle w:val="ListParagraph"/>
        <w:numPr>
          <w:ilvl w:val="0"/>
          <w:numId w:val="2"/>
        </w:numPr>
        <w:shd w:val="clear" w:color="auto" w:fill="FFFFFF"/>
        <w:spacing w:after="0" w:line="240" w:lineRule="auto"/>
        <w:ind w:left="360"/>
        <w:rPr>
          <w:rFonts w:ascii="Times New Roman" w:hAnsi="Times New Roman" w:cs="Times New Roman"/>
          <w:color w:val="000000"/>
          <w:sz w:val="24"/>
          <w:szCs w:val="24"/>
        </w:rPr>
      </w:pPr>
      <w:r w:rsidRPr="00BA4C75">
        <w:rPr>
          <w:rFonts w:ascii="Times New Roman" w:hAnsi="Times New Roman" w:cs="Times New Roman"/>
          <w:color w:val="000000"/>
          <w:sz w:val="24"/>
          <w:szCs w:val="24"/>
        </w:rPr>
        <w:t xml:space="preserve">It is estimated that through the proposed smoke-free rule, PHAs will save an </w:t>
      </w:r>
      <w:r w:rsidR="008275E2" w:rsidRPr="00BA4C75">
        <w:rPr>
          <w:rFonts w:ascii="Times New Roman" w:hAnsi="Times New Roman" w:cs="Times New Roman"/>
          <w:color w:val="000000"/>
          <w:sz w:val="24"/>
          <w:szCs w:val="24"/>
        </w:rPr>
        <w:t xml:space="preserve">average of between </w:t>
      </w:r>
      <w:r w:rsidRPr="00BA4C75">
        <w:rPr>
          <w:rFonts w:ascii="Times New Roman" w:hAnsi="Times New Roman" w:cs="Times New Roman"/>
          <w:color w:val="000000"/>
          <w:sz w:val="24"/>
          <w:szCs w:val="24"/>
        </w:rPr>
        <w:t>$16 million to $38 million per year in property damage.</w:t>
      </w:r>
    </w:p>
    <w:p w:rsidR="008275E2" w:rsidRDefault="008275E2" w:rsidP="00BA4C75">
      <w:pPr>
        <w:shd w:val="clear" w:color="auto" w:fill="FFFFFF"/>
        <w:spacing w:after="0" w:line="240" w:lineRule="auto"/>
        <w:rPr>
          <w:rFonts w:ascii="Times New Roman" w:hAnsi="Times New Roman" w:cs="Times New Roman"/>
          <w:color w:val="000000"/>
          <w:sz w:val="24"/>
          <w:szCs w:val="24"/>
        </w:rPr>
      </w:pPr>
    </w:p>
    <w:p w:rsidR="008275E2" w:rsidRPr="00BA4C75" w:rsidRDefault="008275E2" w:rsidP="00BA4C75">
      <w:pPr>
        <w:pStyle w:val="ListParagraph"/>
        <w:numPr>
          <w:ilvl w:val="0"/>
          <w:numId w:val="2"/>
        </w:numPr>
        <w:shd w:val="clear" w:color="auto" w:fill="FFFFFF"/>
        <w:spacing w:after="0" w:line="240" w:lineRule="auto"/>
        <w:ind w:left="360"/>
        <w:rPr>
          <w:rFonts w:ascii="Times New Roman" w:hAnsi="Times New Roman" w:cs="Times New Roman"/>
          <w:color w:val="000000"/>
          <w:sz w:val="24"/>
          <w:szCs w:val="24"/>
        </w:rPr>
      </w:pPr>
      <w:r w:rsidRPr="00BA4C75">
        <w:rPr>
          <w:rFonts w:ascii="Times New Roman" w:hAnsi="Times New Roman" w:cs="Times New Roman"/>
          <w:color w:val="000000"/>
          <w:sz w:val="24"/>
          <w:szCs w:val="24"/>
        </w:rPr>
        <w:t xml:space="preserve">A 2014 CDC study estimated that the annual cost savings associated with banning smoking in public </w:t>
      </w:r>
      <w:r w:rsidR="0067028D">
        <w:rPr>
          <w:rFonts w:ascii="Times New Roman" w:hAnsi="Times New Roman" w:cs="Times New Roman"/>
          <w:color w:val="000000"/>
          <w:sz w:val="24"/>
          <w:szCs w:val="24"/>
        </w:rPr>
        <w:t xml:space="preserve">and subsidized </w:t>
      </w:r>
      <w:r w:rsidRPr="00BA4C75">
        <w:rPr>
          <w:rFonts w:ascii="Times New Roman" w:hAnsi="Times New Roman" w:cs="Times New Roman"/>
          <w:color w:val="000000"/>
          <w:sz w:val="24"/>
          <w:szCs w:val="24"/>
        </w:rPr>
        <w:t>housing to be $153 million. Health care costs accounted for $94 million, and renovation and fire costs accounted for $43 million an</w:t>
      </w:r>
      <w:r w:rsidR="00390DB5" w:rsidRPr="00BA4C75">
        <w:rPr>
          <w:rFonts w:ascii="Times New Roman" w:hAnsi="Times New Roman" w:cs="Times New Roman"/>
          <w:color w:val="000000"/>
          <w:sz w:val="24"/>
          <w:szCs w:val="24"/>
        </w:rPr>
        <w:t>d $16</w:t>
      </w:r>
      <w:r w:rsidRPr="00BA4C75">
        <w:rPr>
          <w:rFonts w:ascii="Times New Roman" w:hAnsi="Times New Roman" w:cs="Times New Roman"/>
          <w:color w:val="000000"/>
          <w:sz w:val="24"/>
          <w:szCs w:val="24"/>
        </w:rPr>
        <w:t xml:space="preserve"> million, respectively.</w:t>
      </w:r>
    </w:p>
    <w:p w:rsidR="00BA4C75" w:rsidRDefault="00BA4C75" w:rsidP="000134BB">
      <w:pPr>
        <w:shd w:val="clear" w:color="auto" w:fill="FFFFFF"/>
        <w:spacing w:after="0" w:line="240" w:lineRule="auto"/>
        <w:rPr>
          <w:rFonts w:ascii="Times New Roman" w:hAnsi="Times New Roman" w:cs="Times New Roman"/>
          <w:color w:val="000000"/>
          <w:sz w:val="24"/>
          <w:szCs w:val="24"/>
        </w:rPr>
      </w:pPr>
    </w:p>
    <w:p w:rsidR="008275E2" w:rsidRDefault="00BA4C75" w:rsidP="000134BB">
      <w:pPr>
        <w:shd w:val="clear" w:color="auto" w:fill="FFFFFF"/>
        <w:spacing w:after="0" w:line="240" w:lineRule="auto"/>
        <w:rPr>
          <w:rFonts w:ascii="Times New Roman" w:hAnsi="Times New Roman" w:cs="Times New Roman"/>
          <w:b/>
          <w:color w:val="000000"/>
          <w:sz w:val="24"/>
          <w:szCs w:val="24"/>
          <w:u w:val="single"/>
        </w:rPr>
      </w:pPr>
      <w:r w:rsidRPr="00BA4C75">
        <w:rPr>
          <w:rFonts w:ascii="Times New Roman" w:hAnsi="Times New Roman" w:cs="Times New Roman"/>
          <w:b/>
          <w:color w:val="000000"/>
          <w:sz w:val="24"/>
          <w:szCs w:val="24"/>
          <w:u w:val="single"/>
        </w:rPr>
        <w:t>Next Steps for Proposed Smoke-Free Rule</w:t>
      </w:r>
    </w:p>
    <w:p w:rsidR="00BA4C75" w:rsidRPr="00D27341" w:rsidRDefault="00BA4C75" w:rsidP="00D27341">
      <w:pPr>
        <w:shd w:val="clear" w:color="auto" w:fill="FFFFFF"/>
        <w:spacing w:after="0" w:line="240" w:lineRule="auto"/>
        <w:rPr>
          <w:rFonts w:ascii="Times New Roman" w:hAnsi="Times New Roman" w:cs="Times New Roman"/>
          <w:color w:val="000000"/>
          <w:sz w:val="24"/>
          <w:szCs w:val="24"/>
        </w:rPr>
      </w:pPr>
    </w:p>
    <w:p w:rsidR="00D27341" w:rsidRPr="00D27341" w:rsidRDefault="00D27341" w:rsidP="00D27341">
      <w:pPr>
        <w:pStyle w:val="ListParagraph"/>
        <w:numPr>
          <w:ilvl w:val="0"/>
          <w:numId w:val="3"/>
        </w:numPr>
        <w:shd w:val="clear" w:color="auto" w:fill="FFFFFF"/>
        <w:spacing w:after="0" w:line="240" w:lineRule="auto"/>
        <w:ind w:left="360"/>
        <w:rPr>
          <w:rFonts w:ascii="Times New Roman" w:hAnsi="Times New Roman" w:cs="Times New Roman"/>
          <w:color w:val="000000"/>
          <w:sz w:val="24"/>
          <w:szCs w:val="24"/>
        </w:rPr>
      </w:pPr>
      <w:r w:rsidRPr="00D27341">
        <w:rPr>
          <w:rFonts w:ascii="Times New Roman" w:hAnsi="Times New Roman" w:cs="Times New Roman"/>
          <w:color w:val="000000"/>
          <w:sz w:val="24"/>
          <w:szCs w:val="24"/>
        </w:rPr>
        <w:t>The smoke-free rule proposes that no later than 18 months from the effective date of the final rule, each PHA must implement a policy prohibiting lit tobacco products in all living units, indoor common areas in public housing, and in PHA administrative office buildings.</w:t>
      </w:r>
    </w:p>
    <w:p w:rsidR="00D27341" w:rsidRPr="00D27341" w:rsidRDefault="00D27341" w:rsidP="00D27341">
      <w:pPr>
        <w:shd w:val="clear" w:color="auto" w:fill="FFFFFF"/>
        <w:spacing w:after="0" w:line="240" w:lineRule="auto"/>
        <w:rPr>
          <w:rFonts w:ascii="Times New Roman" w:hAnsi="Times New Roman" w:cs="Times New Roman"/>
          <w:color w:val="000000"/>
          <w:sz w:val="24"/>
          <w:szCs w:val="24"/>
        </w:rPr>
      </w:pPr>
    </w:p>
    <w:p w:rsidR="00D27341" w:rsidRPr="00D27341" w:rsidRDefault="00D27341" w:rsidP="00D27341">
      <w:pPr>
        <w:pStyle w:val="ListParagraph"/>
        <w:numPr>
          <w:ilvl w:val="0"/>
          <w:numId w:val="3"/>
        </w:numPr>
        <w:shd w:val="clear" w:color="auto" w:fill="FFFFFF"/>
        <w:spacing w:after="0" w:line="240" w:lineRule="auto"/>
        <w:ind w:left="360"/>
        <w:rPr>
          <w:rFonts w:ascii="Times New Roman" w:hAnsi="Times New Roman" w:cs="Times New Roman"/>
          <w:color w:val="000000"/>
          <w:sz w:val="24"/>
          <w:szCs w:val="24"/>
        </w:rPr>
      </w:pPr>
      <w:r w:rsidRPr="00D27341">
        <w:rPr>
          <w:rFonts w:ascii="Times New Roman" w:hAnsi="Times New Roman" w:cs="Times New Roman"/>
          <w:sz w:val="24"/>
          <w:szCs w:val="24"/>
        </w:rPr>
        <w:t xml:space="preserve">We need to hear from you! </w:t>
      </w:r>
      <w:r w:rsidR="0067028D">
        <w:rPr>
          <w:rFonts w:ascii="Times New Roman" w:hAnsi="Times New Roman" w:cs="Times New Roman"/>
          <w:sz w:val="24"/>
          <w:szCs w:val="24"/>
        </w:rPr>
        <w:t>T</w:t>
      </w:r>
      <w:r w:rsidR="0067028D" w:rsidRPr="00D27341">
        <w:rPr>
          <w:rFonts w:ascii="Times New Roman" w:hAnsi="Times New Roman" w:cs="Times New Roman"/>
          <w:sz w:val="24"/>
          <w:szCs w:val="24"/>
        </w:rPr>
        <w:t xml:space="preserve">he </w:t>
      </w:r>
      <w:r w:rsidRPr="00D27341">
        <w:rPr>
          <w:rFonts w:ascii="Times New Roman" w:hAnsi="Times New Roman" w:cs="Times New Roman"/>
          <w:sz w:val="24"/>
          <w:szCs w:val="24"/>
        </w:rPr>
        <w:t xml:space="preserve">proposed rule will be open for public comment for the next 60 days. Interested persons may submit comments electronically through the Federal </w:t>
      </w:r>
      <w:proofErr w:type="spellStart"/>
      <w:r w:rsidRPr="00D27341">
        <w:rPr>
          <w:rFonts w:ascii="Times New Roman" w:hAnsi="Times New Roman" w:cs="Times New Roman"/>
          <w:sz w:val="24"/>
          <w:szCs w:val="24"/>
        </w:rPr>
        <w:t>eRulemaking</w:t>
      </w:r>
      <w:proofErr w:type="spellEnd"/>
      <w:r w:rsidRPr="00D27341">
        <w:rPr>
          <w:rFonts w:ascii="Times New Roman" w:hAnsi="Times New Roman" w:cs="Times New Roman"/>
          <w:sz w:val="24"/>
          <w:szCs w:val="24"/>
        </w:rPr>
        <w:t xml:space="preserve"> Portal at </w:t>
      </w:r>
      <w:hyperlink r:id="rId6" w:history="1">
        <w:r w:rsidRPr="00D27341">
          <w:rPr>
            <w:rStyle w:val="Hyperlink"/>
            <w:rFonts w:ascii="Times New Roman" w:hAnsi="Times New Roman" w:cs="Times New Roman"/>
            <w:sz w:val="24"/>
            <w:szCs w:val="24"/>
            <w:u w:val="none"/>
          </w:rPr>
          <w:t>www.regulations.gov</w:t>
        </w:r>
      </w:hyperlink>
      <w:r w:rsidRPr="00D27341">
        <w:rPr>
          <w:rFonts w:ascii="Times New Roman" w:hAnsi="Times New Roman" w:cs="Times New Roman"/>
          <w:sz w:val="24"/>
          <w:szCs w:val="24"/>
        </w:rPr>
        <w:t>. Comments may be submitted by mail to the Regulations Divisions, Office of General Counsel, Department of Housing and Urban Development, 451 7</w:t>
      </w:r>
      <w:r w:rsidRPr="00D27341">
        <w:rPr>
          <w:rFonts w:ascii="Times New Roman" w:hAnsi="Times New Roman" w:cs="Times New Roman"/>
          <w:sz w:val="24"/>
          <w:szCs w:val="24"/>
          <w:vertAlign w:val="superscript"/>
        </w:rPr>
        <w:t>th</w:t>
      </w:r>
      <w:r w:rsidRPr="00D27341">
        <w:rPr>
          <w:rFonts w:ascii="Times New Roman" w:hAnsi="Times New Roman" w:cs="Times New Roman"/>
          <w:sz w:val="24"/>
          <w:szCs w:val="24"/>
        </w:rPr>
        <w:t xml:space="preserve"> Street SW, Room 10276, Washington, DC  20410. </w:t>
      </w:r>
    </w:p>
    <w:p w:rsidR="00D27341" w:rsidRDefault="00D27341" w:rsidP="000134BB">
      <w:pPr>
        <w:shd w:val="clear" w:color="auto" w:fill="FFFFFF"/>
        <w:spacing w:after="0" w:line="240" w:lineRule="auto"/>
        <w:rPr>
          <w:rFonts w:ascii="Times New Roman" w:hAnsi="Times New Roman" w:cs="Times New Roman"/>
          <w:b/>
          <w:color w:val="000000"/>
          <w:sz w:val="24"/>
          <w:szCs w:val="24"/>
          <w:u w:val="single"/>
        </w:rPr>
      </w:pPr>
    </w:p>
    <w:p w:rsidR="00BA4C75" w:rsidRPr="00BA4C75" w:rsidRDefault="00BA4C75" w:rsidP="000134BB">
      <w:pPr>
        <w:shd w:val="clear" w:color="auto" w:fill="FFFFFF"/>
        <w:spacing w:after="0" w:line="240" w:lineRule="auto"/>
        <w:rPr>
          <w:rFonts w:ascii="Times New Roman" w:hAnsi="Times New Roman" w:cs="Times New Roman"/>
          <w:b/>
          <w:color w:val="000000"/>
          <w:sz w:val="24"/>
          <w:szCs w:val="24"/>
          <w:u w:val="single"/>
        </w:rPr>
      </w:pPr>
    </w:p>
    <w:p w:rsidR="00846E7F" w:rsidRDefault="00846E7F" w:rsidP="00846E7F"/>
    <w:sectPr w:rsidR="0084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5C49"/>
    <w:multiLevelType w:val="hybridMultilevel"/>
    <w:tmpl w:val="3384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02B0E"/>
    <w:multiLevelType w:val="hybridMultilevel"/>
    <w:tmpl w:val="0AE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92143"/>
    <w:multiLevelType w:val="hybridMultilevel"/>
    <w:tmpl w:val="71B2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54"/>
    <w:rsid w:val="000134BB"/>
    <w:rsid w:val="000258F9"/>
    <w:rsid w:val="001D0DBB"/>
    <w:rsid w:val="00320B45"/>
    <w:rsid w:val="00390DB5"/>
    <w:rsid w:val="003C0661"/>
    <w:rsid w:val="0043208D"/>
    <w:rsid w:val="004402EA"/>
    <w:rsid w:val="004A4624"/>
    <w:rsid w:val="006331B5"/>
    <w:rsid w:val="0067028D"/>
    <w:rsid w:val="0081311B"/>
    <w:rsid w:val="008275E2"/>
    <w:rsid w:val="00846E7F"/>
    <w:rsid w:val="009C0144"/>
    <w:rsid w:val="009C2206"/>
    <w:rsid w:val="00BA4C75"/>
    <w:rsid w:val="00BC70B1"/>
    <w:rsid w:val="00BE372B"/>
    <w:rsid w:val="00C60DDD"/>
    <w:rsid w:val="00D27341"/>
    <w:rsid w:val="00E70E54"/>
    <w:rsid w:val="00F5373E"/>
    <w:rsid w:val="00FE75B1"/>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E7F"/>
    <w:pPr>
      <w:spacing w:after="0" w:line="240" w:lineRule="auto"/>
    </w:pPr>
  </w:style>
  <w:style w:type="paragraph" w:styleId="ListParagraph">
    <w:name w:val="List Paragraph"/>
    <w:basedOn w:val="Normal"/>
    <w:uiPriority w:val="34"/>
    <w:qFormat/>
    <w:rsid w:val="00BA4C75"/>
    <w:pPr>
      <w:ind w:left="720"/>
      <w:contextualSpacing/>
    </w:pPr>
  </w:style>
  <w:style w:type="character" w:styleId="Hyperlink">
    <w:name w:val="Hyperlink"/>
    <w:basedOn w:val="DefaultParagraphFont"/>
    <w:rsid w:val="00D27341"/>
    <w:rPr>
      <w:color w:val="0000FF"/>
      <w:u w:val="single"/>
    </w:rPr>
  </w:style>
  <w:style w:type="paragraph" w:styleId="BalloonText">
    <w:name w:val="Balloon Text"/>
    <w:basedOn w:val="Normal"/>
    <w:link w:val="BalloonTextChar"/>
    <w:uiPriority w:val="99"/>
    <w:semiHidden/>
    <w:unhideWhenUsed/>
    <w:rsid w:val="0067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8D"/>
    <w:rPr>
      <w:rFonts w:ascii="Tahoma" w:hAnsi="Tahoma" w:cs="Tahoma"/>
      <w:sz w:val="16"/>
      <w:szCs w:val="16"/>
    </w:rPr>
  </w:style>
  <w:style w:type="character" w:styleId="CommentReference">
    <w:name w:val="annotation reference"/>
    <w:basedOn w:val="DefaultParagraphFont"/>
    <w:uiPriority w:val="99"/>
    <w:semiHidden/>
    <w:unhideWhenUsed/>
    <w:rsid w:val="0067028D"/>
    <w:rPr>
      <w:sz w:val="16"/>
      <w:szCs w:val="16"/>
    </w:rPr>
  </w:style>
  <w:style w:type="paragraph" w:styleId="CommentText">
    <w:name w:val="annotation text"/>
    <w:basedOn w:val="Normal"/>
    <w:link w:val="CommentTextChar"/>
    <w:uiPriority w:val="99"/>
    <w:semiHidden/>
    <w:unhideWhenUsed/>
    <w:rsid w:val="0067028D"/>
    <w:pPr>
      <w:spacing w:line="240" w:lineRule="auto"/>
    </w:pPr>
    <w:rPr>
      <w:sz w:val="20"/>
      <w:szCs w:val="20"/>
    </w:rPr>
  </w:style>
  <w:style w:type="character" w:customStyle="1" w:styleId="CommentTextChar">
    <w:name w:val="Comment Text Char"/>
    <w:basedOn w:val="DefaultParagraphFont"/>
    <w:link w:val="CommentText"/>
    <w:uiPriority w:val="99"/>
    <w:semiHidden/>
    <w:rsid w:val="0067028D"/>
    <w:rPr>
      <w:sz w:val="20"/>
      <w:szCs w:val="20"/>
    </w:rPr>
  </w:style>
  <w:style w:type="paragraph" w:styleId="CommentSubject">
    <w:name w:val="annotation subject"/>
    <w:basedOn w:val="CommentText"/>
    <w:next w:val="CommentText"/>
    <w:link w:val="CommentSubjectChar"/>
    <w:uiPriority w:val="99"/>
    <w:semiHidden/>
    <w:unhideWhenUsed/>
    <w:rsid w:val="0067028D"/>
    <w:rPr>
      <w:b/>
      <w:bCs/>
    </w:rPr>
  </w:style>
  <w:style w:type="character" w:customStyle="1" w:styleId="CommentSubjectChar">
    <w:name w:val="Comment Subject Char"/>
    <w:basedOn w:val="CommentTextChar"/>
    <w:link w:val="CommentSubject"/>
    <w:uiPriority w:val="99"/>
    <w:semiHidden/>
    <w:rsid w:val="006702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E7F"/>
    <w:pPr>
      <w:spacing w:after="0" w:line="240" w:lineRule="auto"/>
    </w:pPr>
  </w:style>
  <w:style w:type="paragraph" w:styleId="ListParagraph">
    <w:name w:val="List Paragraph"/>
    <w:basedOn w:val="Normal"/>
    <w:uiPriority w:val="34"/>
    <w:qFormat/>
    <w:rsid w:val="00BA4C75"/>
    <w:pPr>
      <w:ind w:left="720"/>
      <w:contextualSpacing/>
    </w:pPr>
  </w:style>
  <w:style w:type="character" w:styleId="Hyperlink">
    <w:name w:val="Hyperlink"/>
    <w:basedOn w:val="DefaultParagraphFont"/>
    <w:rsid w:val="00D27341"/>
    <w:rPr>
      <w:color w:val="0000FF"/>
      <w:u w:val="single"/>
    </w:rPr>
  </w:style>
  <w:style w:type="paragraph" w:styleId="BalloonText">
    <w:name w:val="Balloon Text"/>
    <w:basedOn w:val="Normal"/>
    <w:link w:val="BalloonTextChar"/>
    <w:uiPriority w:val="99"/>
    <w:semiHidden/>
    <w:unhideWhenUsed/>
    <w:rsid w:val="0067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8D"/>
    <w:rPr>
      <w:rFonts w:ascii="Tahoma" w:hAnsi="Tahoma" w:cs="Tahoma"/>
      <w:sz w:val="16"/>
      <w:szCs w:val="16"/>
    </w:rPr>
  </w:style>
  <w:style w:type="character" w:styleId="CommentReference">
    <w:name w:val="annotation reference"/>
    <w:basedOn w:val="DefaultParagraphFont"/>
    <w:uiPriority w:val="99"/>
    <w:semiHidden/>
    <w:unhideWhenUsed/>
    <w:rsid w:val="0067028D"/>
    <w:rPr>
      <w:sz w:val="16"/>
      <w:szCs w:val="16"/>
    </w:rPr>
  </w:style>
  <w:style w:type="paragraph" w:styleId="CommentText">
    <w:name w:val="annotation text"/>
    <w:basedOn w:val="Normal"/>
    <w:link w:val="CommentTextChar"/>
    <w:uiPriority w:val="99"/>
    <w:semiHidden/>
    <w:unhideWhenUsed/>
    <w:rsid w:val="0067028D"/>
    <w:pPr>
      <w:spacing w:line="240" w:lineRule="auto"/>
    </w:pPr>
    <w:rPr>
      <w:sz w:val="20"/>
      <w:szCs w:val="20"/>
    </w:rPr>
  </w:style>
  <w:style w:type="character" w:customStyle="1" w:styleId="CommentTextChar">
    <w:name w:val="Comment Text Char"/>
    <w:basedOn w:val="DefaultParagraphFont"/>
    <w:link w:val="CommentText"/>
    <w:uiPriority w:val="99"/>
    <w:semiHidden/>
    <w:rsid w:val="0067028D"/>
    <w:rPr>
      <w:sz w:val="20"/>
      <w:szCs w:val="20"/>
    </w:rPr>
  </w:style>
  <w:style w:type="paragraph" w:styleId="CommentSubject">
    <w:name w:val="annotation subject"/>
    <w:basedOn w:val="CommentText"/>
    <w:next w:val="CommentText"/>
    <w:link w:val="CommentSubjectChar"/>
    <w:uiPriority w:val="99"/>
    <w:semiHidden/>
    <w:unhideWhenUsed/>
    <w:rsid w:val="0067028D"/>
    <w:rPr>
      <w:b/>
      <w:bCs/>
    </w:rPr>
  </w:style>
  <w:style w:type="character" w:customStyle="1" w:styleId="CommentSubjectChar">
    <w:name w:val="Comment Subject Char"/>
    <w:basedOn w:val="CommentTextChar"/>
    <w:link w:val="CommentSubject"/>
    <w:uiPriority w:val="99"/>
    <w:semiHidden/>
    <w:rsid w:val="00670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lation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H47468</dc:creator>
  <cp:lastModifiedBy>H47468</cp:lastModifiedBy>
  <cp:revision>6</cp:revision>
  <dcterms:created xsi:type="dcterms:W3CDTF">2015-11-10T16:23:00Z</dcterms:created>
  <dcterms:modified xsi:type="dcterms:W3CDTF">2015-11-10T20:10:00Z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-2063661170</vt:i4>
  </property>
  <property fmtid="{D5CDD505-2E9C-101B-9397-08002B2CF9AE}" pid="3" name="_NewReviewCycle">
    <vt:lpwstr/>
  </property>
  <property fmtid="{D5CDD505-2E9C-101B-9397-08002B2CF9AE}" pid="4" name="_EmailSubject">
    <vt:lpwstr>Friendly reminder about today's call @ 4pm ET with Secretary Castro hosted by the White House Office of Public Engagement-- Additional info</vt:lpwstr>
  </property>
  <property fmtid="{D5CDD505-2E9C-101B-9397-08002B2CF9AE}" pid="5" name="_AuthorEmail">
    <vt:lpwstr>PublicEngagement@hud.gov</vt:lpwstr>
  </property>
  <property fmtid="{D5CDD505-2E9C-101B-9397-08002B2CF9AE}" pid="6" name="_AuthorEmailDisplayName">
    <vt:lpwstr>Public Engagement</vt:lpwstr>
  </property>
  <property fmtid="{D5CDD505-2E9C-101B-9397-08002B2CF9AE}" pid="7" name="_PreviousAdHocReviewCycleID">
    <vt:i4>-867868797</vt:i4>
  </property>
</Properties>
</file>